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Helvetica" w:cs="Times New Roman"/>
          <w:i w:val="0"/>
          <w:iCs w:val="0"/>
          <w:caps w:val="0"/>
          <w:color w:val="41434A"/>
          <w:spacing w:val="0"/>
          <w:sz w:val="24"/>
          <w:szCs w:val="24"/>
          <w:bdr w:val="none" w:color="auto" w:sz="0" w:space="0"/>
          <w:shd w:val="clear" w:fill="FFFFFF"/>
          <w:vertAlign w:val="baseline"/>
        </w:rPr>
      </w:pPr>
      <w:r>
        <w:rPr>
          <w:rStyle w:val="5"/>
          <w:rFonts w:hint="default" w:ascii="Times New Roman" w:hAnsi="Times New Roman" w:eastAsia="Helvetica" w:cs="Times New Roman"/>
          <w:b/>
          <w:bCs/>
          <w:i w:val="0"/>
          <w:iCs w:val="0"/>
          <w:caps w:val="0"/>
          <w:color w:val="333333"/>
          <w:spacing w:val="0"/>
          <w:sz w:val="24"/>
          <w:szCs w:val="24"/>
          <w:bdr w:val="none" w:color="auto" w:sz="0" w:space="0"/>
          <w:shd w:val="clear" w:fill="FFFFFF"/>
          <w:vertAlign w:val="baseline"/>
          <w:lang w:val="ru-RU"/>
        </w:rPr>
        <w:t>ИП Ачковский Максим Александрович</w:t>
      </w:r>
      <w:r>
        <w:rPr>
          <w:rFonts w:hint="default" w:ascii="Times New Roman" w:hAnsi="Times New Roman" w:eastAsia="Helvetica" w:cs="Times New Roman"/>
          <w:i w:val="0"/>
          <w:iCs w:val="0"/>
          <w:caps w:val="0"/>
          <w:color w:val="41434A"/>
          <w:spacing w:val="0"/>
          <w:sz w:val="24"/>
          <w:szCs w:val="24"/>
          <w:bdr w:val="none" w:color="auto" w:sz="0" w:space="0"/>
          <w:shd w:val="clear" w:fill="FFFFFF"/>
          <w:vertAlign w:val="baseline"/>
        </w:rPr>
        <w:t xml:space="preserve">, именуемое в дальнейшем «Продавец», действующей на основании Устава, публикует настоящую Публичную оферту о продаже Вебинаров, онлайн курсов, </w:t>
      </w:r>
      <w:r>
        <w:rPr>
          <w:rFonts w:hint="default" w:ascii="Times New Roman" w:hAnsi="Times New Roman" w:eastAsia="Helvetica" w:cs="Times New Roman"/>
          <w:i w:val="0"/>
          <w:iCs w:val="0"/>
          <w:caps w:val="0"/>
          <w:color w:val="41434A"/>
          <w:spacing w:val="0"/>
          <w:sz w:val="24"/>
          <w:szCs w:val="24"/>
          <w:bdr w:val="none" w:color="auto" w:sz="0" w:space="0"/>
          <w:shd w:val="clear" w:fill="FFFFFF"/>
          <w:vertAlign w:val="baseline"/>
          <w:lang w:val="ru-RU"/>
        </w:rPr>
        <w:t>видеокурсов</w:t>
      </w:r>
      <w:r>
        <w:rPr>
          <w:rFonts w:hint="default" w:ascii="Times New Roman" w:hAnsi="Times New Roman" w:eastAsia="Helvetica" w:cs="Times New Roman"/>
          <w:i w:val="0"/>
          <w:iCs w:val="0"/>
          <w:caps w:val="0"/>
          <w:color w:val="41434A"/>
          <w:spacing w:val="0"/>
          <w:sz w:val="24"/>
          <w:szCs w:val="24"/>
          <w:bdr w:val="none" w:color="auto" w:sz="0" w:space="0"/>
          <w:shd w:val="clear" w:fill="FFFFFF"/>
          <w:vertAlign w:val="baseline"/>
        </w:rPr>
        <w:t xml:space="preserve">  дистанционным способом.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Helvetica" w:cs="Times New Roman"/>
          <w:i w:val="0"/>
          <w:iCs w:val="0"/>
          <w:caps w:val="0"/>
          <w:color w:val="41434A"/>
          <w:spacing w:val="0"/>
          <w:sz w:val="24"/>
          <w:szCs w:val="24"/>
          <w:bdr w:val="none" w:color="auto" w:sz="0" w:space="0"/>
          <w:shd w:val="clear" w:fill="FFFFFF"/>
          <w:vertAlign w:val="baseline"/>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1.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Общие положения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1.1. Офертой, согласно статье 435 Гражданского кодекса РФ, признаётся предложение заключить договор. Настоящий документ далее по тексту именуется – оферта/договор/соглашение.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1.2. Настоящая оферта размещена на сайте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https://www.achkovsky.com/</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в открытом доступе, адресована физическим лицам, заключить с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ИП Ачковский Максим Александрович</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ОГРНИП 319237500370200   ИНН</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236800077600</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договор на нижеследующим условиях.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1.3. Акцептом (принятием) условий, изложенных в настоящей публичной Оферте, является поступление денежных средств от Заказчика на счет Исполнителя или </w:t>
      </w:r>
      <w:r>
        <w:rPr>
          <w:rFonts w:hint="default" w:ascii="Times New Roman" w:hAnsi="Times New Roman" w:eastAsia="PT Sans Narrow"/>
          <w:i w:val="0"/>
          <w:iCs w:val="0"/>
          <w:caps w:val="0"/>
          <w:color w:val="41434A"/>
          <w:spacing w:val="0"/>
          <w:sz w:val="24"/>
          <w:szCs w:val="24"/>
          <w:bdr w:val="none" w:color="auto" w:sz="0" w:space="0"/>
          <w:shd w:val="clear" w:fill="FFFFFF"/>
          <w:vertAlign w:val="baseline"/>
        </w:rPr>
        <w:t>ООО НКО «ЮМани»</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являющегося платёжным агентом, в оплату услуг, предложенных на сайте. В соответствии с пунктом 3 статьи 438 ГК РФ акцепт оферты равносилен заключению договора в письменной форме на условиях, изложенных в оферте.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1.4.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60" w:leftChars="0"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2.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Термины и определения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2.1. 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Сайт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совокупность размещенных в сети интернет веб-страниц, объединенных единой темой, дизайном и единым адресным пространством доменов, включающее, но не ограничивающееся следующим доменным именем </w:t>
      </w:r>
      <w:r>
        <w:rPr>
          <w:rFonts w:hint="default" w:ascii="Times New Roman" w:hAnsi="Times New Roman" w:eastAsia="PT Sans Narrow" w:cs="Times New Roman"/>
          <w:i w:val="0"/>
          <w:iCs w:val="0"/>
          <w:caps w:val="0"/>
          <w:color w:val="41434A"/>
          <w:spacing w:val="0"/>
          <w:sz w:val="24"/>
          <w:szCs w:val="24"/>
          <w:shd w:val="clear" w:fill="FFFFFF"/>
          <w:vertAlign w:val="baseline"/>
        </w:rPr>
        <w:t>https://www.achkovsky.com/</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2.2. 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Исполнитель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w:t>
      </w: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ИП Ачковский Максим Александрович</w:t>
      </w:r>
      <w:r>
        <w:rPr>
          <w:rFonts w:hint="default" w:ascii="Times New Roman" w:hAnsi="Times New Roman" w:eastAsia="PT Sans Narrow" w:cs="Times New Roman"/>
          <w:i w:val="0"/>
          <w:iCs w:val="0"/>
          <w:caps w:val="0"/>
          <w:color w:val="41434A"/>
          <w:spacing w:val="0"/>
          <w:sz w:val="24"/>
          <w:szCs w:val="24"/>
          <w:shd w:val="clear" w:fill="FFFFFF"/>
          <w:vertAlign w:val="baseline"/>
        </w:rPr>
        <w:t>, ОГРНИП 319237500370200   ИНН</w:t>
      </w: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 xml:space="preserve"> </w:t>
      </w:r>
      <w:r>
        <w:rPr>
          <w:rFonts w:hint="default" w:ascii="Times New Roman" w:hAnsi="Times New Roman" w:eastAsia="PT Sans Narrow" w:cs="Times New Roman"/>
          <w:i w:val="0"/>
          <w:iCs w:val="0"/>
          <w:caps w:val="0"/>
          <w:color w:val="41434A"/>
          <w:spacing w:val="0"/>
          <w:sz w:val="24"/>
          <w:szCs w:val="24"/>
          <w:shd w:val="clear" w:fill="FFFFFF"/>
          <w:vertAlign w:val="baseline"/>
        </w:rPr>
        <w:t>236800077600</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2.3. 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Заказчик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физическое или юридическое лицо, совершившее акцепт настоящей оферты.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2.4. 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Онлайн-курс</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 информационно-консультационные услуги, оказываемые Исполнителем Заказчику за плату. Оказание услуг осуществляется путём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предоставления</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Исполнителем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копии видеокурса с индивидуальным ключем активации,</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(текстовая информация, аудио, видео записи, вебинары в режиме реального времени или в записи) и заданий для Заказчика (если таковые предусмотрены программой курса), направленных на получение знаний и навыков по программе курса, согласно расписанию, установленному Исполнителем, письменных и устных ответов на вопросы Заказчика (если таковые предусмотрены программой курса), а также иной информационной поддержки Заказчика при прохождении курса (все вместе именуется – онлайн-курс/</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курс). Подробное описание услуг, входящих в курс, программа, цены, сроки проведения и другая необходимая информация размещены на сайте.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2.5. 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Вебинар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информационно-консультационные услуги, оказываемые посредством предоставления Заказчику доступа к записи лекции в сети Интернет либо к онлайн-трансляции лекции в сети Интернет (вебинарной комнате) на выбранную тему. Название, программа, цена вебинаров и другая необходимая информация размещены на сайте.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2.6. 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Уникальный ключ</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уникальная комбинация последовательности символов</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позволяющая получить доступ к вебинару или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курсу.</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3.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Предмет договора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3.1. Исполнитель обязуется предоставлять Заказчику услуги, а Заказчик обязуется оплатить эти услуги и надлежащим образом выполнять условия, установленные настоящей Офертой.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3.2. Услуги Исполнителя могут оказываться в виде:</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Проведения онлайн-курса.</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Предоставления доступа к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скачиванию видеокурса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Наименование и программа конкретного онлайн-курса и</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ли видеокурса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время (продолжительность), порядок проведения, стоимость, иные условия размещаются Исполнителем до заключения Договора в Информационно-телекоммуникационной сети «Интернет» на официальном сайте Исполнителя </w:t>
      </w:r>
      <w:r>
        <w:rPr>
          <w:rFonts w:hint="default" w:ascii="Times New Roman" w:hAnsi="Times New Roman" w:eastAsia="PT Sans Narrow" w:cs="Times New Roman"/>
          <w:i w:val="0"/>
          <w:iCs w:val="0"/>
          <w:caps w:val="0"/>
          <w:color w:val="41434A"/>
          <w:spacing w:val="0"/>
          <w:sz w:val="24"/>
          <w:szCs w:val="24"/>
          <w:shd w:val="clear" w:fill="FFFFFF"/>
          <w:vertAlign w:val="baseline"/>
        </w:rPr>
        <w:t>https://www.achkovsky.com/</w:t>
      </w: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 xml:space="preserve">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(далее по тексту — Сайт), являющейся неотъемлемым приложением к настоящему договору.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3.3 В состав услуг Исполнителя по проведению онлайн — курса входит:</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Разработка программы, расписания и иных условий онлайн-курса.</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Организационное сопровождение онлайн-курса.</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Непосредственное проведение онлайн-курса.</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Предоставление доступа на обучающую платформу, где проводится онлайн-курс.</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Предоставление информационных материалов, предусмотренных программой курса.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3.4. Участие в онлайн-курсе осуществляется посредством онлайн просмотра (просмотра по средствам сети Интернет) видеоматериалов и других материалов, составляющих в своем комплексе онлайн-курс, а также выполнение заданий Исполнителя, если такие предусмотрены программой курса.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3.5. Оказание услуги по предоставлению доступа к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видеокурсу</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осуществляется путем направления Исполнителем Заказчику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ссылки для скачивания видеокурса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(гиперактивной ссылки)</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с предоставлением уникального ключа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необходимого для просмотра записи в</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или просмотра онлайн-трансляции вебинара, в зависимости от выбранного Заказчиком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продукта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3.</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6</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Исполнитель вправе оказывать услуги как лично, так и с привлечением третьих лиц.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60" w:leftChars="0"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4.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Порядок заключения договора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4.1. Заключение настоящего Договора осуществляется путем совершения Заказчиком следующих действий (акцепт публичной оферты):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4.2. Заказчик на сайте в специальных графах вводит свои фамилию, имя, отчество, адрес электронной почты, номер телефона,</w:t>
      </w:r>
      <w:r>
        <w:rPr>
          <w:rFonts w:hint="default" w:ascii="Times New Roman" w:hAnsi="Times New Roman" w:eastAsia="PT Sans Narrow" w:cs="Times New Roman"/>
          <w:i w:val="0"/>
          <w:iCs w:val="0"/>
          <w:caps w:val="0"/>
          <w:color w:val="41434A"/>
          <w:spacing w:val="0"/>
          <w:sz w:val="24"/>
          <w:szCs w:val="24"/>
          <w:shd w:val="clear" w:fill="FFFFFF"/>
          <w:vertAlign w:val="baseline"/>
        </w:rPr>
        <w:t>(при наличии</w:t>
      </w: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 xml:space="preserve"> этих условий в форме покупке на сайте</w:t>
      </w:r>
      <w:r>
        <w:rPr>
          <w:rFonts w:hint="default" w:ascii="Times New Roman" w:hAnsi="Times New Roman" w:eastAsia="PT Sans Narrow" w:cs="Times New Roman"/>
          <w:i w:val="0"/>
          <w:iCs w:val="0"/>
          <w:caps w:val="0"/>
          <w:color w:val="41434A"/>
          <w:spacing w:val="0"/>
          <w:sz w:val="24"/>
          <w:szCs w:val="24"/>
          <w:shd w:val="clear" w:fill="FFFFFF"/>
          <w:vertAlign w:val="baseline"/>
        </w:rPr>
        <w:t>)</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выбирает курс, тариф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курса либо вебинар и полностью оплачивает его. Заказчик полностью несет ответственность за правильность и достоверность указанных контактных данных, поскольку по указанным контактным данным будет производиться обмен информацией.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4.3. Оплата Заказчиком услуг Исполнителя подтверждает, что Заказчик ознакомился с условиями настоящей публичной оферты и полностью и безоговорочно принимает их.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lang w:val="en-US"/>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4.4. Необходимую дополнительную информацию Заказчик может узнать, направив письмо по электронной почте на адрес: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en-US"/>
        </w:rPr>
        <w:t>info@achkovsky.com</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5.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Порядок оказания услуг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5.1. Онлайн-курс.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5.1.1. В день начала обучения при условии полной оплату стоимости услуги Исполнитель направляет на электронную почту Заказчика ссылку на сайт-обучающую платформу, на котором будет проходить онлайн-курс, логин и пароль для авторизации на нем.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5.1.2. Во время проведения онлайн-курса Исполнитель предоставляет Заказчику:</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возможность наблюдать видеоизображение ведущего онлайн вебинара, слышать его выступление и следить за презентацией (если такая возможность предусмотрена программой вебинара). В ходе вебинара участники имеют возможность задавать вопросы лектору посредством онлайн-чата в отведенное лектором время.</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доступ к видео и аудио записи занятий (если такая возможность предусмотрена выбранным тарифом),</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доступ к информационным материалам в виде текстовых материалов в электронном виде (если такая возможность предусмотрена выбранным тарифом),</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задания для самостоятельного выполнения с последующей проверкой, комментариями и рекомендациями Исполнителя/сотрудника исполнителя (если такая возможность предусмотрена выбранным тарифом).</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индивидуальную консультацию, если таковая предусмотрена выбранным тарифом.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5.1.3. Продолжительность курса указана на сайте. Дата начала курса анонсируется на сайте. Указанная информация может быть продублирована в виде отдельного письма на электронную почту Заказчика.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5.1.4. Во время получения доступа к сайту, на котором проводится онлайн-курс, Заказчику предоставляется право выкладывать на ресурс отзывы, вопросы, фотографии, тексты. При этом запрещено проявление межнациональной, межконфессиональной и межгосударственной розни, ругань и оскорбления по отношению к пользователям системы и третьим лицам, переход на личности и перепалки, распространение информации, запрещенной законодательством Российской Федерации и нормами международного права, пропаганда оружия, алкоголя, наркотиков. Заказчик самостоятельно несет ответственность перед третьими лицами за свои действия, связанные со своей деятельностью на сайте-обучающей платформе, в том числе за то, что его действия соответствуют требованиям законодательства Российской Федерации и не нарушают права и законные интересы третьих лиц. Заказчик самостоятельно и за свой счет обязуется урегулировать все претензии представителей государственных органов, а также третьих лиц, связанные с его действиями на сервисе. В случае выявления такого поведения Исполнитель вправе заблокировать доступ Заказчика на сайт-обучающую платформу. Возврат денежных средств в данном случае не производится. Удержанные денежные средства стороны признают штрафной неустойкой за действия Заказчика.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5.2.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Видеокурс</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5.2.1. После получения оплаты за выбранный Заказчиком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видеокурс</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Исполнитель обязуется предоставить Заказчику возможность ознакомиться с выбранным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видеокурсом</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в электронном виде путем предоставления</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ссылки для скачивания видеокурса, а также</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уникального ключа, необходимого для активации просмотр. Уникальный ключ</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и ссылка для скачивания видеокурса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направляется Заказчику по электронной почте, указанной им в момент оформления заказа.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5.3. Заказчик обязуется не осуществлять запись, не распространять (публиковать, размещать на Интернет-сайтах, ко 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настоящего договора,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5.4. Заказчик обязуется воздерживаться от осуществления записи вебинаров, трансляции онлайн уроков, текстовых материалов и их распространения (в том числе в форме размещения в сети интернет, в том числе за плату, для передачи в коллективную/долевую собственность), а также от ретрансляции (в том числе платной) вебинара/семинара для лиц, не заключавших с Исполнителем договора на оказание услуг. В случае нарушения данного пункта Исполнитель приостанавливает доступ Заказчика к сервису, а Заказчик выплачивает исполнителю штраф в размере 1 000 000 (один миллион) рублей.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5.5. Не изменять каким бы то ни было способом программную часть сайта, с которого осуществляется оказание Услуг, не совершать какие-либо действия, направленные на изменение функционирования и работоспособности сайта.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5.6. Не размещать на сайте персональные данные третьих лиц без их согласия, в том числе домашние адреса, телефоны, паспортные данные, адреса электронной почты.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5.7. Не размещать на сайте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Исполнителем.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5.8. Услуги, предусмотренные настоящим договором, оказываются Исполнителем исключительно лично Заказчику. Заказчику запрещается передавать реквизиты доступа (логин, пароль, уникальный ключ,ссылка)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 В случае нарушения данного пункта, Заказчик выплачивает Исполнителю штраф в размере 1 000 000 (один миллион) рублей.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5.9. Услуги считаются оказанными и принятыми без составления актов сдачи-приемки оказанных услуг в момент направления Заказчику логина и пароля (для онлайн-курса) либо уникального ключа (для просмотра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видеокурса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в записи или онлайн-трансляции вебинара, в зависимости от выбранного Заказчиком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продукта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необходимых для активации доступа к услуге.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5.10. Размещая на сайте – обучающей платформе тексты, фотографии, отзывы и другой контент, Заказчик предоставляет Исполнителю неисключительные права на такой контент на публичный показ, переработку, воспроизведение, доведение до всеобщего сведения без ограничения территории и срока, без выплаты вознаграждения. Контент Заказчика, будет доступен для просмотра Заказчику и другим участникам онлайн-курса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вебинара или видеокурса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5.11.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 уплаченного Исполнителю Заказчиком. При этом с Исполнителя может быть взыскан только реальный ущерб, но не упущенная выгода.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6.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Порядок расчетов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6.1. Стоимость и порядок оплаты услуг указаны на сайте.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6.2. Оплата услуг производится в порядке 100 % (ста процентной) предоплаты.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6.3. Все расчеты производятся в российских рублях.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6.4. Комиссия платежной системы не входит в стоимость услуг и оплачивается Заказчиком отдельно. Услуга будет считаться оплаченной с момента поступления денежных средств на счет Исполнителя.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6.5. Если оплата поступает в размере меньше стоимости услуги, договор считается незаключенным.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6.6. В соответствии с частью 2 статьи 781 и частью 1 статьи 782 Гражданского кодекса РФ возможность возврата оплаты за Услуги, не оказанные по вине Заказчика, а также в случае отказа Заказчика от Услуг после начала их оказания, не предусмотрена.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6.7. Заказчик до даты начала онлайн-курса вправе отказаться от участия в нем, направив на электронный адрес Исполнителя заявление об отказе. Заявление должно быть направлено с адреса электронной почты Заказчика, указанного при регистрации на сайте.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6.8. Денежные средства за оплату вебинара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или видеокурса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возврату не подлежат с момента направления Заказчику письма на указанную при оформлении Заказа электронную почту.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6.9. В случае поступления заявления о возврате оплаты во время проведения курса денежные средства, уплаченные Заказчиком, не возвращаются.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6.10. Удержанные Исполнителем суммы стороны соглашаются считать договорной неустойкой, выплаченной Заказчиком Исполнителю за нарушение условий настоящего Договора.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6.11. Заявление об отказе считается оформленным надлежащим образом, если в нем указано:</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Фамилия, имя, отчество Заказчика;</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Паспортные данные, контактный телефон, адрес электронной почты;</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Причина возврата средств и банковские реквизиты для их перечисления.</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left="200" w:right="0" w:hanging="360"/>
        <w:textAlignment w:val="auto"/>
        <w:rPr>
          <w:rFonts w:hint="default" w:ascii="Times New Roman" w:hAnsi="Times New Roman" w:cs="Times New Roman"/>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Заявление должно быть собственноручно подписано Заказчиком, отсканировано и направлено Исполнителю на e-mail: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en-US"/>
        </w:rPr>
        <w:t>info@achkovsky.com</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Решение о возврате денежных средств принимается Исполнителем на основании изучения причины возврата, соблюдения условий договора.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6.12. В течение 10 (десяти) рабочих дней Исполнитель принимает решение по возврату и уведомляет об этом Заказчика путем направления на адрес его электронной почты ответа.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6.13. Возврат денежных средств производится в течение 10 (десяти) рабочих дней с момента принятия Исполнителем положительного решения о возврате.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6.14. Возврат средств производится путем перечисления на банковский счет Заказчика, указанный в заявлении на возврат.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6.15. В случае, если Заказчик по причинам, не зависящим от Исполнителя не использует доступ к сайту-обучающей платформе, не смотрит видео уроки, не читает текстовый и графический материал, не выполняет задания, Услуги считаются оказанными надлежащим образом и оплаченные Исполнителю денежные средства возврату не подлежат.</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7.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Разрешение споров по договору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7.2. В случае невозможности разрешения разногласий путем переговоров между сторонами, они подлежат рассмотрению в суде</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en-US"/>
        </w:rPr>
        <w:t xml:space="preserve">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Краснодарского края</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общей юрисдикции в соответствии с требованиями законодательства РФ о подсудности и подведомственности.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7.3. Стороны договорились, что для переписки в электронном виде они будут использовать исключительно следующие данные: От имени Исполнителя: </w:t>
      </w:r>
      <w:r>
        <w:rPr>
          <w:rFonts w:hint="default" w:ascii="Times New Roman" w:hAnsi="Times New Roman" w:eastAsia="PT Sans Narrow" w:cs="Times New Roman"/>
          <w:i w:val="0"/>
          <w:iCs w:val="0"/>
          <w:caps w:val="0"/>
          <w:color w:val="41434A"/>
          <w:spacing w:val="0"/>
          <w:sz w:val="24"/>
          <w:szCs w:val="24"/>
          <w:shd w:val="clear" w:fill="FFFFFF"/>
          <w:vertAlign w:val="baseline"/>
          <w:lang w:val="en-US"/>
        </w:rPr>
        <w:t>info@achkovsky.com</w:t>
      </w: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От имени Заказчика – адрес электронной почты, указанный при оплате курса. Стороны признают переписку с указанных адресов электронной почты условием о признании электронного адреса простой электронной подписью. 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8.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Ответственность сторон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8.1.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Федерации.Исполнитель не несет ответственности за невозможность участия Заказчика в обучении, возникшую по причинам, не зависящим от Исполнителя.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8.2. Исполнитель не несёт ответственности за несоответствие предоставленных Услуг ожиданиям Заказчика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объёме.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8.3. Никакая информация, материалы и/или консультации, предоставляемые Исполнителем в рамках оказания услуг по настоящему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9.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Срок действия и изменение Оферты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9.1. Настоящая Оферта вступает в силу с момента совершения Заказчиком Акцепта Оферты и действует до полного выполнения обязательств Сторонами.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9.2.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вступают в силу одновременно с такими изменениями в Оферте. Актуальная редакция Оферты размещена на сайте</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w:t>
      </w:r>
      <w:r>
        <w:rPr>
          <w:rFonts w:hint="default" w:ascii="Times New Roman" w:hAnsi="Times New Roman" w:eastAsia="PT Sans Narrow"/>
          <w:i w:val="0"/>
          <w:iCs w:val="0"/>
          <w:caps w:val="0"/>
          <w:color w:val="41434A"/>
          <w:spacing w:val="0"/>
          <w:sz w:val="24"/>
          <w:szCs w:val="24"/>
          <w:bdr w:val="none" w:color="auto" w:sz="0" w:space="0"/>
          <w:shd w:val="clear" w:fill="FFFFFF"/>
          <w:vertAlign w:val="baseline"/>
        </w:rPr>
        <w:t>https://www.achkovsky.com</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Продолжение использования сайта будет означать согласие Пользователя, Заказчика с условиями новой версии Оферты. Если Пользователь, Заказчик не согласен с условиями новой версии Оферты, он обязуется прекратить пользоваться сайтом.</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10.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Исключительные и авторские права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10.1. Все материалы, предоставляемые Исполнителем Заказчику в процессе проведения вебинара и онлайн-курса, а также результаты фото и видеосъемки, полученные Исполнителем во время проведения онлайн-курса, являются результатом интеллектуальной деятельности Исполнителя. Заказчик дает согласие на использование своего фото- видео- изображения, вошедшего в материалы, указанные в настоящем пункте. В случае несогласия Заказчика с использованием его изображения или иных данных, он обязан уведомить об этом Исполнителя в письменной форме по адресу электронной почты: </w:t>
      </w:r>
      <w:r>
        <w:rPr>
          <w:rFonts w:hint="default" w:ascii="Times New Roman" w:hAnsi="Times New Roman" w:eastAsia="PT Sans Narrow" w:cs="Times New Roman"/>
          <w:i w:val="0"/>
          <w:iCs w:val="0"/>
          <w:caps w:val="0"/>
          <w:color w:val="41434A"/>
          <w:spacing w:val="0"/>
          <w:sz w:val="24"/>
          <w:szCs w:val="24"/>
          <w:shd w:val="clear" w:fill="FFFFFF"/>
          <w:vertAlign w:val="baseline"/>
          <w:lang w:val="en-US"/>
        </w:rPr>
        <w:t>info@achkovsky.com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10.2. Исключительное авторское право, в том числе смежные с авторским права принадлежат Исполнителю. Все материалы, предоставляемые Исполнителем Заказчику в процессе оказания услуг предназначены только для личного использования Заказчиком. Заказчик не вправе копировать, публично цитировать указанные материалы.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10.3. Исполнитель является правообладателем сайта,</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 xml:space="preserve"> видеокурсов,</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вебинаров и онлайн-курсов, как составных произведений.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10.4. Контент, размещенный на сайте, не может быть скопирован, опубликован, воспроизведен, переработан, распространен, продан или использован иным способом по частям или полностью без письменного согласия Исполнителя.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lang w:val="ru-RU"/>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10.5. В отношении аудио-, видеоматериалов, заданий, текстов лекций и иных результатов интеллектуальной деятельности Исполнителя Заказчику предоставляется простая (неисключительная) лицензия (на территорию всего мира) сроком на </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1 год</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xml:space="preserve">  или на иной срок в зависимости от выбранной программы, с момента оплаты курса. Указанный контент может быть использован следующими способами: путём ознакомления с ним (путём просмотра, прочтения, прослушивания, иного ознакомления в зависимости от вида Контента, а также путём воспроизведения исключительно в личных целях</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lang w:val="ru-RU"/>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11.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Заключительные положения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11.1. Во всем, что не урегулировано настоящим соглашением стороны руководствуются законодательством РФ.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11.2. Принимая условия настоящей Оферты, Заказчик выражает свое согласие на получение информации на его электронную почту и в мессенджеры (WhatsApp, Viber, Telegram и другие) обо всех проводимых Исполнителем мероприятиях, условиях их проведения, финансовых условиях и иной информации, независимо от срока действия настоящей Оферты. При этом, Заказчик имеет право в любой момент отказаться от рассылки, уведомив Исполнителя, направив письмо по адресу: </w:t>
      </w:r>
      <w:r>
        <w:rPr>
          <w:rFonts w:hint="default" w:ascii="Times New Roman" w:hAnsi="Times New Roman" w:eastAsia="PT Sans Narrow" w:cs="Times New Roman"/>
          <w:i w:val="0"/>
          <w:iCs w:val="0"/>
          <w:caps w:val="0"/>
          <w:color w:val="41434A"/>
          <w:spacing w:val="0"/>
          <w:sz w:val="24"/>
          <w:szCs w:val="24"/>
          <w:shd w:val="clear" w:fill="FFFFFF"/>
          <w:vertAlign w:val="baseline"/>
          <w:lang w:val="en-US"/>
        </w:rPr>
        <w:t>info@achkovsky.com</w:t>
      </w: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 В этом случае Ответственность за неполучение информации возлагается на Заказчика.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11.3. Признание судом какого-либо положения настоящей Оферты недействительным или не подлежащим принудительному исполнению не влечёт недействительности или неисполнимости иных положений Договора.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11.4. Заказчик гарантирует, что ознакомлен с ФЗ «О защите персональных данных», политикой конфиденциальности Исполнителя. Акцептуя настоящую оферту Заказчик выражает свое согласие на обработку с использованием средств автоматизации и без использования средств автоматизации, передачу третьим лицам, хранение и уничтожение его персональных данных в соответствии с законодательством РФ. Стороны договорились считать согласием Заказчика на обработку следующих персональных данных: фамилии, имени, отчества; адресах электронной почты (е-mail), номер телефона, а также иная информация, полученная Исполнителем от Заказчика. Персональные данные Заказчика используются только для целей надлежащего исполнения настоящего договора. Персональные данные третьим лицам не передаются. Не является нарушением конфиденциальности Персональных данных предоставление Исполнителем информации третьим лицам, действующим на основании договора с Исполнителем для исполнения обязательств перед Заказчиком.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11.5. Не вступая в противоречие с указанным выше,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Исполнителем Договора.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70" w:lineRule="atLeast"/>
        <w:ind w:right="0" w:rightChars="0"/>
        <w:textAlignment w:val="auto"/>
        <w:rPr>
          <w:rFonts w:hint="default" w:ascii="Times New Roman" w:hAnsi="Times New Roman" w:cs="Times New Roman"/>
        </w:rPr>
      </w:pP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lang w:val="ru-RU"/>
        </w:rPr>
        <w:t xml:space="preserve">12. </w:t>
      </w:r>
      <w:r>
        <w:rPr>
          <w:rStyle w:val="5"/>
          <w:rFonts w:hint="default" w:ascii="Times New Roman" w:hAnsi="Times New Roman" w:eastAsia="PT Sans Narrow" w:cs="Times New Roman"/>
          <w:b/>
          <w:bCs/>
          <w:i w:val="0"/>
          <w:iCs w:val="0"/>
          <w:caps w:val="0"/>
          <w:color w:val="333333"/>
          <w:spacing w:val="0"/>
          <w:sz w:val="24"/>
          <w:szCs w:val="24"/>
          <w:bdr w:val="none" w:color="auto" w:sz="0" w:space="0"/>
          <w:shd w:val="clear" w:fill="FFFFFF"/>
          <w:vertAlign w:val="baseline"/>
        </w:rPr>
        <w:t>Реквизиты исполнителя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shd w:val="clear" w:fill="FFFFFF"/>
          <w:vertAlign w:val="baseline"/>
        </w:rPr>
      </w:pP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ИП Ачковский Максим Александрович</w:t>
      </w:r>
      <w:r>
        <w:rPr>
          <w:rFonts w:hint="default" w:ascii="Times New Roman" w:hAnsi="Times New Roman" w:eastAsia="PT Sans Narrow" w:cs="Times New Roman"/>
          <w:i w:val="0"/>
          <w:iCs w:val="0"/>
          <w:caps w:val="0"/>
          <w:color w:val="41434A"/>
          <w:spacing w:val="0"/>
          <w:sz w:val="24"/>
          <w:szCs w:val="24"/>
          <w:shd w:val="clear" w:fill="FFFFFF"/>
          <w:vertAlign w:val="baseline"/>
        </w:rPr>
        <w:t>, ОГРНИП 319237500370200</w:t>
      </w: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 xml:space="preserve">, </w:t>
      </w:r>
      <w:r>
        <w:rPr>
          <w:rFonts w:hint="default" w:ascii="Times New Roman" w:hAnsi="Times New Roman" w:eastAsia="PT Sans Narrow" w:cs="Times New Roman"/>
          <w:i w:val="0"/>
          <w:iCs w:val="0"/>
          <w:caps w:val="0"/>
          <w:color w:val="41434A"/>
          <w:spacing w:val="0"/>
          <w:sz w:val="24"/>
          <w:szCs w:val="24"/>
          <w:shd w:val="clear" w:fill="FFFFFF"/>
          <w:vertAlign w:val="baseline"/>
        </w:rPr>
        <w:t>ИНН</w:t>
      </w:r>
      <w:r>
        <w:rPr>
          <w:rFonts w:hint="default" w:ascii="Times New Roman" w:hAnsi="Times New Roman" w:eastAsia="PT Sans Narrow" w:cs="Times New Roman"/>
          <w:i w:val="0"/>
          <w:iCs w:val="0"/>
          <w:caps w:val="0"/>
          <w:color w:val="41434A"/>
          <w:spacing w:val="0"/>
          <w:sz w:val="24"/>
          <w:szCs w:val="24"/>
          <w:shd w:val="clear" w:fill="FFFFFF"/>
          <w:vertAlign w:val="baseline"/>
          <w:lang w:val="ru-RU"/>
        </w:rPr>
        <w:t xml:space="preserve"> </w:t>
      </w:r>
      <w:r>
        <w:rPr>
          <w:rFonts w:hint="default" w:ascii="Times New Roman" w:hAnsi="Times New Roman" w:eastAsia="PT Sans Narrow" w:cs="Times New Roman"/>
          <w:i w:val="0"/>
          <w:iCs w:val="0"/>
          <w:caps w:val="0"/>
          <w:color w:val="41434A"/>
          <w:spacing w:val="0"/>
          <w:sz w:val="24"/>
          <w:szCs w:val="24"/>
          <w:shd w:val="clear" w:fill="FFFFFF"/>
          <w:vertAlign w:val="baseline"/>
        </w:rPr>
        <w:t>236800077600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ind w:left="0" w:right="0" w:firstLine="0"/>
        <w:textAlignment w:val="auto"/>
        <w:rPr>
          <w:rFonts w:hint="default" w:ascii="Times New Roman" w:hAnsi="Times New Roman" w:eastAsia="PT Sans Narrow" w:cs="Times New Roman"/>
          <w:i w:val="0"/>
          <w:iCs w:val="0"/>
          <w:caps w:val="0"/>
          <w:color w:val="41434A"/>
          <w:spacing w:val="0"/>
          <w:sz w:val="24"/>
          <w:szCs w:val="24"/>
        </w:rPr>
      </w:pPr>
      <w:r>
        <w:rPr>
          <w:rFonts w:hint="default" w:ascii="Times New Roman" w:hAnsi="Times New Roman" w:eastAsia="PT Sans Narrow" w:cs="Times New Roman"/>
          <w:i w:val="0"/>
          <w:iCs w:val="0"/>
          <w:caps w:val="0"/>
          <w:color w:val="41434A"/>
          <w:spacing w:val="0"/>
          <w:sz w:val="24"/>
          <w:szCs w:val="24"/>
          <w:bdr w:val="none" w:color="auto" w:sz="0" w:space="0"/>
          <w:shd w:val="clear" w:fill="FFFFFF"/>
          <w:vertAlign w:val="baseline"/>
        </w:rPr>
        <w:t>Адрес электронной почты: </w:t>
      </w:r>
      <w:r>
        <w:rPr>
          <w:rFonts w:hint="default" w:ascii="Times New Roman" w:hAnsi="Times New Roman" w:eastAsia="PT Sans Narrow" w:cs="Times New Roman"/>
          <w:i w:val="0"/>
          <w:iCs w:val="0"/>
          <w:caps w:val="0"/>
          <w:color w:val="41434A"/>
          <w:spacing w:val="0"/>
          <w:sz w:val="24"/>
          <w:szCs w:val="24"/>
          <w:shd w:val="clear" w:fill="FFFFFF"/>
          <w:vertAlign w:val="baseline"/>
          <w:lang w:val="en-US"/>
        </w:rPr>
        <w:t>info@achkovsky.com</w:t>
      </w:r>
    </w:p>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PT Sans Narrow">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Roboto Condensed Light">
    <w:panose1 w:val="02000000000000000000"/>
    <w:charset w:val="CC"/>
    <w:family w:val="auto"/>
    <w:pitch w:val="default"/>
    <w:sig w:usb0="E0000AFF" w:usb1="5000217F" w:usb2="0000002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0F4B00"/>
    <w:multiLevelType w:val="multilevel"/>
    <w:tmpl w:val="D60F4B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DF8693B9"/>
    <w:multiLevelType w:val="multilevel"/>
    <w:tmpl w:val="DF8693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1F472F2"/>
    <w:multiLevelType w:val="multilevel"/>
    <w:tmpl w:val="01F472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02F9B12C"/>
    <w:multiLevelType w:val="multilevel"/>
    <w:tmpl w:val="02F9B12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20133C"/>
    <w:rsid w:val="3F763150"/>
    <w:rsid w:val="438A4A64"/>
    <w:rsid w:val="465B22C0"/>
    <w:rsid w:val="4F13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2022-01-02T15:49:23Z</dcterms:created>
  <dc:creator>dimax</dc:creator>
  <cp:lastModifiedBy>dimax</cp:lastModifiedBy>
  <dcterms:modified xsi:type="dcterms:W3CDTF">2022-01-02T16:37:51Z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2922337373614CF58C3D70B39DBDAAEC</vt:lpwstr>
  </property>
</Properties>
</file>